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AE50C" w14:textId="77777777" w:rsidR="001721C3" w:rsidRPr="001721C3" w:rsidRDefault="001721C3" w:rsidP="001721C3">
      <w:pPr>
        <w:spacing w:before="100" w:beforeAutospacing="1" w:after="100" w:afterAutospacing="1" w:line="396" w:lineRule="atLeast"/>
        <w:outlineLvl w:val="0"/>
        <w:rPr>
          <w:rFonts w:ascii="Arial" w:eastAsia="Times New Roman" w:hAnsi="Arial" w:cs="Arial"/>
          <w:b/>
          <w:bCs/>
          <w:color w:val="2E2C2D"/>
          <w:kern w:val="36"/>
          <w:sz w:val="48"/>
          <w:szCs w:val="48"/>
          <w:lang w:eastAsia="ru-RU"/>
        </w:rPr>
      </w:pPr>
      <w:r w:rsidRPr="001721C3">
        <w:rPr>
          <w:rFonts w:ascii="Arial" w:eastAsia="Times New Roman" w:hAnsi="Arial" w:cs="Arial"/>
          <w:b/>
          <w:bCs/>
          <w:color w:val="2E2C2D"/>
          <w:kern w:val="36"/>
          <w:sz w:val="48"/>
          <w:szCs w:val="48"/>
          <w:lang w:eastAsia="ru-RU"/>
        </w:rPr>
        <w:t>Пользовательское соглашение</w:t>
      </w:r>
    </w:p>
    <w:p w14:paraId="6971BC4C" w14:textId="77777777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Пользователь!</w:t>
      </w:r>
    </w:p>
    <w:p w14:paraId="4B519FA0" w14:textId="06059F6C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Пользовательском соглашении изложены правила пользования материалами и сервисами интернет-ресурса https://www.aquasector.com/. Пожалуйста, внимательно ознакомьтесь с ним.</w:t>
      </w:r>
    </w:p>
    <w:p w14:paraId="1565AC2C" w14:textId="77777777" w:rsidR="001721C3" w:rsidRPr="001721C3" w:rsidRDefault="001721C3" w:rsidP="001721C3">
      <w:pPr>
        <w:spacing w:before="100" w:beforeAutospacing="1" w:after="100" w:afterAutospacing="1" w:line="421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21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Термины и определения</w:t>
      </w:r>
    </w:p>
    <w:p w14:paraId="0B925223" w14:textId="77777777" w:rsidR="00CE550D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Владелец сайта (Продавец) </w:t>
      </w: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ООО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КВАСЕКТОР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CE550D" w:rsidRPr="00CE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5050026765</w:t>
      </w: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КПП </w:t>
      </w:r>
      <w:r w:rsidR="00CE550D" w:rsidRPr="00CE550D">
        <w:rPr>
          <w:rFonts w:ascii="Times New Roman" w:eastAsia="Times New Roman" w:hAnsi="Times New Roman" w:cs="Times New Roman"/>
          <w:sz w:val="24"/>
          <w:szCs w:val="24"/>
          <w:lang w:eastAsia="ru-RU"/>
        </w:rPr>
        <w:t>505001001</w:t>
      </w: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Юридический адрес и место фактического нахождения: </w:t>
      </w:r>
      <w:r w:rsidR="00CE550D" w:rsidRPr="00CE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141107, Московская обл., Щелковский р-н, Щелково г, </w:t>
      </w:r>
      <w:proofErr w:type="spellStart"/>
      <w:r w:rsidR="00CE550D" w:rsidRPr="00CE550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Браварская</w:t>
      </w:r>
      <w:proofErr w:type="spellEnd"/>
      <w:r w:rsidR="00CE550D" w:rsidRPr="00CE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ул., строение 100, корпус Здание ПБК, помещение 307</w:t>
      </w:r>
    </w:p>
    <w:p w14:paraId="002C7EDF" w14:textId="1AA3737D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Пользователь –</w:t>
      </w: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любое физическое лицо и/или юридическое лицо - посетитель Сайта.</w:t>
      </w:r>
    </w:p>
    <w:p w14:paraId="460BCFCF" w14:textId="304D3006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 </w:t>
      </w: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юридическое лицо</w:t>
      </w:r>
      <w:r w:rsidR="00A97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предприниматель, </w:t>
      </w:r>
      <w:r w:rsidR="00A97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лицо, </w:t>
      </w: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намерено приобрести, приобретает или приобрело товар / работу / услугу / иное имущество у Компании. </w:t>
      </w:r>
    </w:p>
    <w:p w14:paraId="4E3004C7" w14:textId="586DFFD1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</w:t>
      </w: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веб-ресурс, расположенный в сети Интернет по адресу: </w:t>
      </w:r>
      <w:hyperlink r:id="rId5" w:history="1">
        <w:r w:rsidRPr="0055183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https://www.aquasector.com/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принадлежащий Владельцу сайта.</w:t>
      </w:r>
    </w:p>
    <w:p w14:paraId="23342095" w14:textId="77777777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Контент сайта</w:t>
      </w: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все объекты, размещенные на Сайте, в том числе элементы дизайна, текст, графические изображения, иллюстрации, видео, скрипты, программы, музыка, звуки и другие объекты, и их подборки.</w:t>
      </w:r>
    </w:p>
    <w:p w14:paraId="21D2C940" w14:textId="77777777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Каталог продукции – </w:t>
      </w: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виртуальная витрина Товаров с указанием цен и иной информации, предлагаемых для ознакомления и продажи.</w:t>
      </w:r>
    </w:p>
    <w:p w14:paraId="2E7F5CEA" w14:textId="77777777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Товар</w:t>
      </w: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материальные предметы купли-продажи, реализуемые с использованием интерактивного механизма оформления Заказа.</w:t>
      </w:r>
    </w:p>
    <w:p w14:paraId="671C4D7B" w14:textId="77777777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 – </w:t>
      </w: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содержащий перечень Товаров, выбранных Пользователем. Формируется в электронном виде на Сайте.</w:t>
      </w:r>
    </w:p>
    <w:p w14:paraId="43D544AB" w14:textId="77777777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Соглашение </w:t>
      </w: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настоящее Соглашение, регулирующее отношения между Пользователем и Владельцем сайта.</w:t>
      </w:r>
    </w:p>
    <w:p w14:paraId="67B83DEB" w14:textId="77777777" w:rsidR="001721C3" w:rsidRPr="001721C3" w:rsidRDefault="001721C3" w:rsidP="001721C3">
      <w:pPr>
        <w:spacing w:before="100" w:beforeAutospacing="1" w:after="100" w:afterAutospacing="1" w:line="421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21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Общие условия</w:t>
      </w:r>
    </w:p>
    <w:p w14:paraId="222C4C7F" w14:textId="77777777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Предметом настоящего Соглашения является предоставление возможности Пользователям пользоваться контентом Сайта в информационных целях, знакомиться с ассортиментом и техническими характеристиками Товаров, подбирать необходимый Товар, используя встроенные интерфейсы Сайта, а также оформлять заказ на выбранный Товар.</w:t>
      </w:r>
    </w:p>
    <w:p w14:paraId="187F5BBC" w14:textId="77777777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Получая доступ к материалам Сайта, Пользователь соглашается с условиями, изложенными ниже. В случае несогласия, Пользователь обязан немедленно прекратить использование Сайта.</w:t>
      </w:r>
    </w:p>
    <w:p w14:paraId="68EF0C98" w14:textId="77777777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Соглашение может быть изменено Владельцем сайта в одностороннем порядке без уведомления Пользователя/Покупателя. Новая редакция Соглашения вступает в силу с момента размещения на сайте.</w:t>
      </w:r>
    </w:p>
    <w:p w14:paraId="35C30021" w14:textId="77777777" w:rsidR="001721C3" w:rsidRPr="00EC52B5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Настоящее Пользовательское соглашение, а также информация о Товаре, являются публичной офертой в соответствии со статьей 435 и пунктом 2 статьи 437 Гражданского </w:t>
      </w:r>
      <w:r w:rsidRPr="00EC52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Федерации.</w:t>
      </w:r>
    </w:p>
    <w:p w14:paraId="14E8D4D2" w14:textId="13897739" w:rsidR="001721C3" w:rsidRPr="00EC52B5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B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Публичная оферта признается акцептованной Пользователем / Покупателем с момента оформления Покупателем Заказа с использованием интерфейса Сайта или с момента принятия Продавцом от Покупателя Заказа по электронной почте </w:t>
      </w:r>
      <w:hyperlink r:id="rId6" w:history="1">
        <w:r w:rsidR="00A97334" w:rsidRPr="00EC52B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aquasector@mail.ru</w:t>
        </w:r>
      </w:hyperlink>
      <w:r w:rsidR="00A97334" w:rsidRPr="00EC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C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телефонам, указанным на Сайте.</w:t>
      </w:r>
    </w:p>
    <w:p w14:paraId="4339462B" w14:textId="77777777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B5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отношениям между Пользователем, приобретающим Товар, и Продавцом применяются положения Гражданского кодекса РФ о розничной купле-продаже (§ 2 глава 30), поставке товара (§ 3 глава 30).</w:t>
      </w:r>
    </w:p>
    <w:p w14:paraId="0745BD36" w14:textId="77777777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Пользователь обязуется не отправлять на адреса электронной почты (а также формы обратной связи, онлайн-чат), указанные на Сайте, несанкционированные сообщения рекламного характера.</w:t>
      </w:r>
    </w:p>
    <w:p w14:paraId="19786F13" w14:textId="77777777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Владелец сайта имеет право временно приостановить работу Сайта по техническим, технологическим или иным причинам – на время устранения таких причин с предварительным уведомлением Пользователей или без него.</w:t>
      </w:r>
    </w:p>
    <w:p w14:paraId="3C49F70E" w14:textId="77777777" w:rsidR="001721C3" w:rsidRPr="001721C3" w:rsidRDefault="001721C3" w:rsidP="001721C3">
      <w:pPr>
        <w:spacing w:before="100" w:beforeAutospacing="1" w:after="100" w:afterAutospacing="1" w:line="421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21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Информация о Товаре</w:t>
      </w:r>
    </w:p>
    <w:p w14:paraId="7C97B50A" w14:textId="77777777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Сопровождающие Товар фотографии являются простыми иллюстрациями к нему и могут отличаться от фактического внешнего вида Товара. Сопровождающие Товар описания/характеристики не претендуют на исчерпывающую информативность и могут содержать опечатки. Для уточнения информации по Товару Покупатель должен обратиться к Владельцу сайта любым способом связи, указанном на Сайте.</w:t>
      </w:r>
    </w:p>
    <w:p w14:paraId="6309427B" w14:textId="1F626FDD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 Сайте указаны розничные цены на Товар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B06C5C" w14:textId="5E047927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Информация об оптовых ценах, системе дилерских скидок и условиях их присвоения предоставляется Пользователям по запросу на электронную почту </w:t>
      </w:r>
      <w:r w:rsidR="00A97334" w:rsidRPr="00181425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aquasector@mail.ru</w:t>
      </w:r>
      <w:r w:rsidR="00457209" w:rsidRPr="00181425">
        <w:rPr>
          <w:rStyle w:val="a5"/>
        </w:rPr>
        <w:t>.</w:t>
      </w: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39FE22" w14:textId="670F7631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572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подбора подходящего Товара на Сайте реализована система фильтров, а также встроенный интерфейс, </w:t>
      </w:r>
      <w:r w:rsidRPr="00EC52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позволяющий в режиме онлайн подбирать под заданные параметры нужный Товар</w:t>
      </w:r>
      <w:r w:rsidR="00EC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подбора не претендуют на окончательную точность и могут считаться рекомендацией. Для уточнения результатов подбора Пользователь/Покупатель должен обратиться к Владельцу сайта любым способом связи, указанном на Сайте.</w:t>
      </w:r>
    </w:p>
    <w:p w14:paraId="5ED729CE" w14:textId="1F8E6D35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5720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Покупатель несет полную ответственность за предоставление неверных сведений, повлекшее за собой неправильный подбор и заказ Товара.</w:t>
      </w:r>
    </w:p>
    <w:p w14:paraId="5E0B6D56" w14:textId="77777777" w:rsidR="001721C3" w:rsidRPr="001721C3" w:rsidRDefault="001721C3" w:rsidP="001721C3">
      <w:pPr>
        <w:spacing w:before="100" w:beforeAutospacing="1" w:after="100" w:afterAutospacing="1" w:line="421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21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4. Заказ Товара</w:t>
      </w:r>
    </w:p>
    <w:p w14:paraId="776E75B3" w14:textId="23F17171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Заказ Товара может осуществляться с использованием интерфейса Сайта, по электронной почте </w:t>
      </w:r>
      <w:hyperlink r:id="rId7" w:history="1">
        <w:r w:rsidR="00457209" w:rsidRPr="0018142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aquasector@mail.ru</w:t>
        </w:r>
      </w:hyperlink>
      <w:r w:rsidR="00457209" w:rsidRPr="00181425">
        <w:rPr>
          <w:rStyle w:val="a5"/>
        </w:rPr>
        <w:t xml:space="preserve"> </w:t>
      </w: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 телефонам, указанным на Сайте.</w:t>
      </w:r>
    </w:p>
    <w:p w14:paraId="63A63EB9" w14:textId="77777777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Для оформления Заказа через Сайт Покупатель добавляет выбранные Товары в корзину в необходимом количестве.</w:t>
      </w:r>
    </w:p>
    <w:p w14:paraId="3DB08794" w14:textId="4E71F664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572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заказе Товара через Сайт Покупатель </w:t>
      </w:r>
      <w:r w:rsidR="0031484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 пользовательские данные</w:t>
      </w: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Владелец сайта гарантирует неразглашение третьим лицам всех введенных в процессе оформления заказа пользовательских данных. Подробные условия хранения и использования личных данных изложены в </w:t>
      </w:r>
      <w:hyperlink r:id="rId8" w:tgtFrame="_blank" w:history="1">
        <w:r w:rsidRPr="00C20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Политике конфиденциальности</w:t>
        </w:r>
      </w:hyperlink>
      <w:r w:rsidRPr="00C20D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971CB5" w14:textId="3DBA1FA9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C52B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получения Заказа, Продавец обрабатывает Заказ и направляет </w:t>
      </w:r>
      <w:r w:rsidRPr="00EC52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указанный при его оформлении электронный адрес</w:t>
      </w: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на оплату</w:t>
      </w:r>
      <w:r w:rsidR="00FF5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лица</w:t>
      </w:r>
      <w:r w:rsidR="00C20D7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ИП, физическим лицам</w:t>
      </w: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 ранее была предоставлена дилерская скидка, счет выставляется с учетом действующей скидки.</w:t>
      </w:r>
    </w:p>
    <w:p w14:paraId="3B88D394" w14:textId="24F2F173" w:rsidR="00181425" w:rsidRPr="00181425" w:rsidRDefault="00181425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42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3068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8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полном или частичном отсутствии заказанного Товара Продавец информирует Покупателя по электронной почте (по телефону) </w:t>
      </w:r>
      <w:r w:rsidR="00330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330684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поставки. Покупатель вправе согласиться с предлагаемыми сроками, либо исключить из состава Заказа отсутствующий позиции, либо аннулировать весь Заказ.  </w:t>
      </w:r>
    </w:p>
    <w:p w14:paraId="5C7D6615" w14:textId="17E84694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3068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Покупатель имеет право изменить состав Заказа до момента его оплаты путем уведомления об этом Продавца по телефонам, указанным на Сайте, или электронной почте </w:t>
      </w:r>
      <w:r w:rsidR="00A97334" w:rsidRPr="00510C12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aquasector@mail.ru</w:t>
      </w: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Действительным подтверждением Заказа в таком случае будет являться последнее по дате подтверждение.</w:t>
      </w:r>
    </w:p>
    <w:p w14:paraId="51C21D0D" w14:textId="21C151D7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3068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Покупатель несет полную ответственность за предоставление неверных сведений, повлекшее за собой невозможность надлежащего исполнения Продавцом своих обязательств перед Покупателем.</w:t>
      </w:r>
    </w:p>
    <w:p w14:paraId="1EE16B5E" w14:textId="77777777" w:rsidR="001721C3" w:rsidRPr="001721C3" w:rsidRDefault="001721C3" w:rsidP="001721C3">
      <w:pPr>
        <w:spacing w:before="100" w:beforeAutospacing="1" w:after="100" w:afterAutospacing="1" w:line="421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21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5. Оплата Товара</w:t>
      </w:r>
    </w:p>
    <w:p w14:paraId="48E0C15A" w14:textId="5850F71D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Цены на Сайте </w:t>
      </w:r>
      <w:r w:rsidRPr="008C522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в себя все налоги и</w:t>
      </w: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указаны в рублях. </w:t>
      </w:r>
    </w:p>
    <w:p w14:paraId="7166691E" w14:textId="77777777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Стоимость доставки не включена в указанные на Сайте цены.</w:t>
      </w:r>
    </w:p>
    <w:p w14:paraId="00DB926C" w14:textId="77777777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Оплата за Товар принимается в рублях. Товар подлежит оплате за безналичный расчет, оплата осуществляется путем перечисления безналичных денежных средств на расчетный счет Продавца.</w:t>
      </w:r>
    </w:p>
    <w:p w14:paraId="028CE9B8" w14:textId="14F09714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Заказанные Товары </w:t>
      </w:r>
      <w:r w:rsidR="00A30F10" w:rsidRPr="00A30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резервируются без оплаты</w:t>
      </w:r>
      <w:r w:rsidRPr="00A3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2EED8F6" w14:textId="77777777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Цена Товара на Сайте может быть изменена Продавцом в одностороннем порядке. При этом цена на уже заказанный Покупателем Товар изменению не подлежит.</w:t>
      </w:r>
    </w:p>
    <w:p w14:paraId="500645A5" w14:textId="77777777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В случае аннулирования полностью предоплаченного Заказа стоимость аннулированного Товара возвращается Продавцом </w:t>
      </w:r>
      <w:r w:rsidRPr="00A30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 способом, которым Товар был оплачен.</w:t>
      </w:r>
    </w:p>
    <w:p w14:paraId="1BAAA83B" w14:textId="77777777" w:rsidR="001721C3" w:rsidRPr="001721C3" w:rsidRDefault="001721C3" w:rsidP="001721C3">
      <w:pPr>
        <w:spacing w:before="100" w:beforeAutospacing="1" w:after="100" w:afterAutospacing="1" w:line="421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21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6. Отгрузка и доставка Товара</w:t>
      </w:r>
    </w:p>
    <w:p w14:paraId="7D049860" w14:textId="77777777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30F1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Отгрузка Товара осуществляется после его 100% оплаты.</w:t>
      </w:r>
    </w:p>
    <w:p w14:paraId="34569CE0" w14:textId="77777777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Дата отгрузки Товара может быть изменена Продавцом в одностороннем порядке в случае наличия объективных, по мнению Продавца, причин или форс-мажорных обстоятельств.</w:t>
      </w:r>
    </w:p>
    <w:p w14:paraId="79CD1CE8" w14:textId="77777777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Отгрузка заказанного Товара осуществляется несколькими способами:</w:t>
      </w:r>
    </w:p>
    <w:p w14:paraId="4CDAE0D3" w14:textId="01586138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Самовывоз со склада Продавца, расположенного по адресу:</w:t>
      </w:r>
      <w:r w:rsidR="00CE550D" w:rsidRPr="00CE550D">
        <w:t xml:space="preserve"> </w:t>
      </w:r>
      <w:r w:rsidR="00CE550D" w:rsidRPr="00CE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Московская обл., Щелковский р-н, Щелково г, </w:t>
      </w:r>
      <w:proofErr w:type="spellStart"/>
      <w:r w:rsidR="00CE550D" w:rsidRPr="00CE550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Браварская</w:t>
      </w:r>
      <w:proofErr w:type="spellEnd"/>
      <w:r w:rsidR="00CE550D" w:rsidRPr="00CE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ул., строение 100, корпус Здание ПБК, помещение 307</w:t>
      </w:r>
      <w:r w:rsidR="00CE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бесплатно</w:t>
      </w:r>
    </w:p>
    <w:p w14:paraId="03EFD1E7" w14:textId="77777777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Транспортной компанией Деловые линии в регионы – в соответствии с тарифами, установленными данной компанией;</w:t>
      </w:r>
    </w:p>
    <w:p w14:paraId="225436D4" w14:textId="69CA0AF1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0C12" w:rsidRPr="00A3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Иными </w:t>
      </w:r>
      <w:r w:rsidRPr="00A30F1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</w:t>
      </w:r>
      <w:r w:rsidR="00510C12" w:rsidRPr="00A30F10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r w:rsidRPr="00A3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0F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</w:t>
      </w:r>
      <w:r w:rsidR="00510C12" w:rsidRPr="00A30F10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A3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</w:t>
      </w:r>
      <w:proofErr w:type="gramEnd"/>
      <w:r w:rsidRPr="00A3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предварительному согласованию с Покупателем – в соответствии с тарифами, установленными данной компанией;</w:t>
      </w:r>
    </w:p>
    <w:p w14:paraId="13C8276E" w14:textId="1BE84890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Если с Покупателем не оговорено иное, все оплаченные и скомплектованные Заказы, предназначенные к отправке в другие регионы (за исключением г. Москвы и Московской области) отправляются </w:t>
      </w:r>
      <w:r w:rsidR="009B7E0C" w:rsidRPr="009B7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готовности</w:t>
      </w:r>
      <w:r w:rsidRPr="009B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транспортной компанией Деловые линии до терминала в городе Покупателя.</w:t>
      </w:r>
    </w:p>
    <w:p w14:paraId="009D5439" w14:textId="77777777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Расходы по Доставке Товара, если они предусмотрены, оплачиваются Покупателем.</w:t>
      </w:r>
    </w:p>
    <w:p w14:paraId="2EB4B718" w14:textId="39348FEF" w:rsidR="001721C3" w:rsidRPr="009B7E0C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9B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Для получения Товара, оплаченного от юридического лица, требуется печать или доверенность. </w:t>
      </w:r>
    </w:p>
    <w:p w14:paraId="65E0E9E3" w14:textId="77777777" w:rsidR="001721C3" w:rsidRPr="009B7E0C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0C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Вне зависимости от способа доставки все сопроводительные документы (накладная и счет-фактура, паспорт/инструкция по эксплуатации) передаются Покупателю вместе с Товаром.</w:t>
      </w:r>
    </w:p>
    <w:p w14:paraId="00798A77" w14:textId="77777777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0C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Обязанность Продавца передать товар Покупателю считается исполненной в момент вручения Товара Покупателю (или его уполномоченным представителям) или представителям транспортной компании.</w:t>
      </w:r>
    </w:p>
    <w:p w14:paraId="51C19CB2" w14:textId="77777777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Задержки в доставке возможны ввиду непредвиденных обстоятельств, произошедших не по вине Продавца.</w:t>
      </w:r>
    </w:p>
    <w:p w14:paraId="0BA52B9D" w14:textId="77777777" w:rsidR="001721C3" w:rsidRPr="001721C3" w:rsidRDefault="001721C3" w:rsidP="001721C3">
      <w:pPr>
        <w:spacing w:before="100" w:beforeAutospacing="1" w:after="100" w:afterAutospacing="1" w:line="421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21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7. Авторское право</w:t>
      </w:r>
    </w:p>
    <w:p w14:paraId="5A86E7E5" w14:textId="5F46C9F5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Вся информация, содержащаяся на страницах Сайта, включая изображения, характеристики товаров, текстовые описания, дизайн, логотип, товарный знак — являются собственностью Владельца сайта. Категорически запрещено копирование, скачивание и любое другое использование контента Интернет-магазина в коммерческих целях без предварительного письменного согласия Владельца сайта.</w:t>
      </w:r>
    </w:p>
    <w:p w14:paraId="047B2F6F" w14:textId="77777777" w:rsidR="001721C3" w:rsidRPr="001721C3" w:rsidRDefault="001721C3" w:rsidP="001721C3">
      <w:pPr>
        <w:spacing w:before="100" w:beforeAutospacing="1" w:after="100" w:afterAutospacing="1" w:line="421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21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8. Конфиденциальность</w:t>
      </w:r>
    </w:p>
    <w:p w14:paraId="04D776BE" w14:textId="77777777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8.1. Владелец сайта гарантирует сохранение конфиденциальности в отношении данных Пользователей.</w:t>
      </w:r>
    </w:p>
    <w:p w14:paraId="58F2FA17" w14:textId="44D8C25E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При использовании ресурсов Сайта, требующих предоставления персональных данных</w:t>
      </w:r>
      <w:r w:rsidR="003148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информация, переданная Пользователем, обрабатывается в соответствии с </w:t>
      </w:r>
      <w:r w:rsidRPr="003148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Политикой конфиденциальности.</w:t>
      </w:r>
    </w:p>
    <w:p w14:paraId="7C711E7E" w14:textId="77777777" w:rsidR="001721C3" w:rsidRPr="001721C3" w:rsidRDefault="001721C3" w:rsidP="001721C3">
      <w:pPr>
        <w:spacing w:before="100" w:beforeAutospacing="1" w:after="100" w:afterAutospacing="1" w:line="421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21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9. Ограничение ответственности и гарантии</w:t>
      </w:r>
    </w:p>
    <w:p w14:paraId="1AABB552" w14:textId="77777777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Использование Сайта допускается только совершеннолетними лицами. Пользователь несет ответственность за все действия (даже без его разрешения), совершенные несовершеннолетним не достигшим 18 лет на Сайте.</w:t>
      </w:r>
    </w:p>
    <w:p w14:paraId="4857D3D8" w14:textId="77777777" w:rsidR="001721C3" w:rsidRPr="00E956E6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За нарушение условий настоящего Соглашения Покупатель и Продавец несут </w:t>
      </w:r>
      <w:r w:rsidRPr="00E956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законодательством РФ.</w:t>
      </w:r>
    </w:p>
    <w:p w14:paraId="6C66E320" w14:textId="6DA9E9E0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6E6">
        <w:rPr>
          <w:rFonts w:ascii="Times New Roman" w:eastAsia="Times New Roman" w:hAnsi="Times New Roman" w:cs="Times New Roman"/>
          <w:sz w:val="24"/>
          <w:szCs w:val="24"/>
          <w:lang w:eastAsia="ru-RU"/>
        </w:rPr>
        <w:t>9.3. Сведения о гарантийном сроке, устанавливаемом на Товары, указываются в сопроводительной документации, передаваемой вместе с Товаром.</w:t>
      </w: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2444C7" w14:textId="77777777" w:rsidR="001721C3" w:rsidRPr="001721C3" w:rsidRDefault="001721C3" w:rsidP="001721C3">
      <w:pPr>
        <w:spacing w:before="100" w:beforeAutospacing="1" w:after="100" w:afterAutospacing="1" w:line="421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21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10. Урегулирование споров</w:t>
      </w:r>
    </w:p>
    <w:p w14:paraId="046F4D67" w14:textId="77777777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Все возможные споры, вытекающие из настоящего Соглашения или связанные с ним, будут разрешаться путем переговоров.</w:t>
      </w:r>
    </w:p>
    <w:p w14:paraId="3CF92A5B" w14:textId="77777777" w:rsidR="001721C3" w:rsidRPr="001721C3" w:rsidRDefault="001721C3" w:rsidP="0017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C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При невозможности урегулирования разногласий в результате переговоров споры подлежат разрешению в соответствии с действующим законодательством РФ.</w:t>
      </w:r>
    </w:p>
    <w:p w14:paraId="02BBC738" w14:textId="77777777" w:rsidR="00E82842" w:rsidRDefault="00E82842"/>
    <w:sectPr w:rsidR="00E8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48"/>
    <w:rsid w:val="001721C3"/>
    <w:rsid w:val="00181425"/>
    <w:rsid w:val="0031484E"/>
    <w:rsid w:val="00330684"/>
    <w:rsid w:val="00435228"/>
    <w:rsid w:val="00457209"/>
    <w:rsid w:val="00510C12"/>
    <w:rsid w:val="005217AF"/>
    <w:rsid w:val="00550C0D"/>
    <w:rsid w:val="00585672"/>
    <w:rsid w:val="00586FED"/>
    <w:rsid w:val="00756DCF"/>
    <w:rsid w:val="008C5220"/>
    <w:rsid w:val="009B7E0C"/>
    <w:rsid w:val="00A30F10"/>
    <w:rsid w:val="00A97334"/>
    <w:rsid w:val="00C20D7D"/>
    <w:rsid w:val="00CE550D"/>
    <w:rsid w:val="00D55348"/>
    <w:rsid w:val="00E82842"/>
    <w:rsid w:val="00E956E6"/>
    <w:rsid w:val="00EC52B5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7E63"/>
  <w15:chartTrackingRefBased/>
  <w15:docId w15:val="{C848D65A-090D-492B-A324-1B6B3876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21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21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1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2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7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21C3"/>
    <w:rPr>
      <w:b/>
      <w:bCs/>
    </w:rPr>
  </w:style>
  <w:style w:type="character" w:styleId="a5">
    <w:name w:val="Hyperlink"/>
    <w:basedOn w:val="a0"/>
    <w:uiPriority w:val="99"/>
    <w:unhideWhenUsed/>
    <w:rsid w:val="001721C3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72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5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0E0E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6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78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enozone.ru/politika-konfidencialnosti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quasector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quasector@mail.ru" TargetMode="External"/><Relationship Id="rId5" Type="http://schemas.openxmlformats.org/officeDocument/2006/relationships/hyperlink" Target="https://www.aquasector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0EEB0-E781-443B-8044-BCAF18E01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2025-10-13T05:50:00Z</dcterms:created>
  <dcterms:modified xsi:type="dcterms:W3CDTF">2025-10-13T05:50:00Z</dcterms:modified>
</cp:coreProperties>
</file>